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5734050" cy="774700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774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Class: SY GS</w:t>
      </w:r>
    </w:p>
    <w:tbl>
      <w:tblPr>
        <w:tblStyle w:val="Table1"/>
        <w:tblW w:w="10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1515"/>
        <w:gridCol w:w="1320"/>
        <w:gridCol w:w="1620"/>
        <w:gridCol w:w="1500"/>
        <w:gridCol w:w="1470"/>
        <w:gridCol w:w="1365"/>
        <w:tblGridChange w:id="0">
          <w:tblGrid>
            <w:gridCol w:w="1440"/>
            <w:gridCol w:w="1515"/>
            <w:gridCol w:w="1320"/>
            <w:gridCol w:w="1620"/>
            <w:gridCol w:w="1500"/>
            <w:gridCol w:w="1470"/>
            <w:gridCol w:w="136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DAY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850900" cy="3365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926900" y="3618075"/>
                                <a:ext cx="838200" cy="323850"/>
                              </a:xfrm>
                              <a:custGeom>
                                <a:rect b="b" l="l" r="r" t="t"/>
                                <a:pathLst>
                                  <a:path extrusionOk="0" h="323850" w="838200">
                                    <a:moveTo>
                                      <a:pt x="0" y="0"/>
                                    </a:moveTo>
                                    <a:lnTo>
                                      <a:pt x="838200" y="32385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63500</wp:posOffset>
                      </wp:positionV>
                      <wp:extent cx="850900" cy="3365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50900" cy="3365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TUE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WED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THU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FRI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SAT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9:00-9:30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 I</w:t>
            </w:r>
          </w:p>
          <w:p w:rsidR="00000000" w:rsidDel="00000000" w:rsidP="00000000" w:rsidRDefault="00000000" w:rsidRPr="00000000" w14:paraId="0000000E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RAVI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M-II(JUL)</w:t>
            </w:r>
          </w:p>
          <w:p w:rsidR="00000000" w:rsidDel="00000000" w:rsidP="00000000" w:rsidRDefault="00000000" w:rsidRPr="00000000" w14:paraId="00000010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P-II(NIT)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    (GAU)</w:t>
            </w:r>
          </w:p>
          <w:p w:rsidR="00000000" w:rsidDel="00000000" w:rsidP="00000000" w:rsidRDefault="00000000" w:rsidRPr="00000000" w14:paraId="0000001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   (RUCH)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C-II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BHA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   (GAU)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  (RUCH)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  (JUL)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   (NIT)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9:30-9:40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9:40-10:10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M-III  (ANJ)</w:t>
            </w:r>
          </w:p>
          <w:p w:rsidR="00000000" w:rsidDel="00000000" w:rsidP="00000000" w:rsidRDefault="00000000" w:rsidRPr="00000000" w14:paraId="00000022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P-III(RUCH)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C-I</w:t>
            </w:r>
          </w:p>
          <w:p w:rsidR="00000000" w:rsidDel="00000000" w:rsidP="00000000" w:rsidRDefault="00000000" w:rsidRPr="00000000" w14:paraId="00000024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RAVI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M-III   (ANJ)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P-III(RUCH)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2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2A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 I</w:t>
            </w:r>
          </w:p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RAVI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10:10-10:20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10:20-10:50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 II</w:t>
            </w:r>
          </w:p>
          <w:p w:rsidR="00000000" w:rsidDel="00000000" w:rsidP="00000000" w:rsidRDefault="00000000" w:rsidRPr="00000000" w14:paraId="00000036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BHA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C- II</w:t>
            </w:r>
          </w:p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BHA</w:t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center" w:pos="601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FC</w:t>
            </w:r>
          </w:p>
          <w:p w:rsidR="00000000" w:rsidDel="00000000" w:rsidP="00000000" w:rsidRDefault="00000000" w:rsidRPr="00000000" w14:paraId="0000003A">
            <w:pPr>
              <w:tabs>
                <w:tab w:val="center" w:pos="601"/>
              </w:tabs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GAUP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M-III(MAH)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P-III(NIT)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M-II(JUL)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P-II(NIT)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M-I(GAU)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P-I(RUCH)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11:00-11:30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11:30-11:40</w:t>
            </w:r>
          </w:p>
        </w:tc>
        <w:tc>
          <w:tcPr>
            <w:gridSpan w:val="6"/>
            <w:shd w:fill="fffff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11:40-12:10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tbl>
      <w:tblPr>
        <w:tblStyle w:val="Table2"/>
        <w:tblW w:w="7830.0" w:type="dxa"/>
        <w:jc w:val="left"/>
        <w:tblInd w:w="11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2610"/>
        <w:gridCol w:w="4500"/>
        <w:tblGridChange w:id="0">
          <w:tblGrid>
            <w:gridCol w:w="720"/>
            <w:gridCol w:w="2610"/>
            <w:gridCol w:w="4500"/>
          </w:tblGrid>
        </w:tblGridChange>
      </w:tblGrid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S.No.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subject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 of the Faculty</w:t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I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Mr.Ravikumar Talla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II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Dr.Bhavini Dand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Chemistry III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………………………….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I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Ms.Ruchi Rathod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I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Ms.Gauri Atre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II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Mr.Nitin Patil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II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Ms.Julie Jenita G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Physics III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Ms.Ruchi Rathod(2L) &amp; Mr.Nitin Patil(1L)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Maths III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Ms.Anjaneeka Uday +Mr. Mahmood Khan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Foundation Course (FC)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Ms.Gauri Pai</w:t>
            </w:r>
          </w:p>
        </w:tc>
      </w:tr>
    </w:tbl>
    <w:p w:rsidR="00000000" w:rsidDel="00000000" w:rsidP="00000000" w:rsidRDefault="00000000" w:rsidRPr="00000000" w14:paraId="00000078">
      <w:pPr>
        <w:jc w:val="left"/>
        <w:rPr/>
      </w:pPr>
      <w:r w:rsidDel="00000000" w:rsidR="00000000" w:rsidRPr="00000000">
        <w:rPr>
          <w:rtl w:val="0"/>
        </w:rPr>
        <w:t xml:space="preserve">       </w:t>
      </w:r>
    </w:p>
    <w:p w:rsidR="00000000" w:rsidDel="00000000" w:rsidP="00000000" w:rsidRDefault="00000000" w:rsidRPr="00000000" w14:paraId="00000079">
      <w:pPr>
        <w:keepLines w:val="1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Lines w:val="1"/>
        <w:widowControl w:val="0"/>
        <w:spacing w:after="0" w:line="240" w:lineRule="auto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Julie Jenita G            </w:t>
      </w: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 Dr.B.S.Ajithkumar</w:t>
      </w:r>
    </w:p>
    <w:p w:rsidR="00000000" w:rsidDel="00000000" w:rsidP="00000000" w:rsidRDefault="00000000" w:rsidRPr="00000000" w14:paraId="0000007B">
      <w:pPr>
        <w:keepLines w:val="1"/>
        <w:widowControl w:val="0"/>
        <w:spacing w:after="0" w:line="2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          Convenor                                                                                                    Principal</w:t>
      </w:r>
    </w:p>
    <w:p w:rsidR="00000000" w:rsidDel="00000000" w:rsidP="00000000" w:rsidRDefault="00000000" w:rsidRPr="00000000" w14:paraId="0000007C">
      <w:pPr>
        <w:keepLines w:val="1"/>
        <w:widowControl w:val="0"/>
        <w:spacing w:after="0" w:line="240" w:lineRule="auto"/>
        <w:rPr>
          <w:rFonts w:ascii="Lora" w:cs="Lora" w:eastAsia="Lora" w:hAnsi="Lora"/>
        </w:rPr>
      </w:pPr>
      <w:r w:rsidDel="00000000" w:rsidR="00000000" w:rsidRPr="00000000">
        <w:rPr>
          <w:rFonts w:ascii="Lora" w:cs="Lora" w:eastAsia="Lora" w:hAnsi="Lora"/>
          <w:rtl w:val="0"/>
        </w:rPr>
        <w:t xml:space="preserve">Time Table Committee                       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GROXiUHFxIcsBM0O9IdJRmtdSg==">AMUW2mUc86f9Ry0tl9Mt0+9HM66+TQFLjcic75oOaA9rdjCD6zIgMyMko6wNlDrKg6ijEf9G3JZg0mLFWyvHV7G+sQ+yp2oXN7DhjpQE/g4wahmAy+q5ONs=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